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FD" w:rsidRDefault="00E036FD" w:rsidP="00E036FD">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Vorm 2</w:t>
      </w:r>
    </w:p>
    <w:p w:rsidR="00E036FD" w:rsidRPr="005277ED" w:rsidRDefault="00E036FD" w:rsidP="00E036FD">
      <w:pPr>
        <w:rPr>
          <w:rFonts w:ascii="Times New Roman" w:hAnsi="Times New Roman" w:cs="Times New Roman"/>
          <w:b/>
          <w:sz w:val="28"/>
          <w:szCs w:val="28"/>
        </w:rPr>
      </w:pPr>
      <w:r w:rsidRPr="005277ED">
        <w:rPr>
          <w:rFonts w:ascii="Times New Roman" w:hAnsi="Times New Roman" w:cs="Times New Roman"/>
          <w:b/>
          <w:sz w:val="28"/>
          <w:szCs w:val="28"/>
        </w:rPr>
        <w:t xml:space="preserve">Õpilase praktikajuhend </w:t>
      </w:r>
    </w:p>
    <w:p w:rsidR="00E036FD" w:rsidRPr="0055136B" w:rsidRDefault="00E036FD" w:rsidP="00E036FD">
      <w:pPr>
        <w:rPr>
          <w:rFonts w:ascii="Times New Roman" w:hAnsi="Times New Roman" w:cs="Times New Roman"/>
          <w:sz w:val="28"/>
          <w:szCs w:val="28"/>
        </w:rPr>
      </w:pPr>
      <w:r>
        <w:rPr>
          <w:rFonts w:ascii="Times New Roman" w:hAnsi="Times New Roman" w:cs="Times New Roman"/>
          <w:sz w:val="28"/>
          <w:szCs w:val="28"/>
        </w:rPr>
        <w:t>VALGAMAA KUTSEÕPPE</w:t>
      </w:r>
      <w:r w:rsidRPr="0055136B">
        <w:rPr>
          <w:rFonts w:ascii="Times New Roman" w:hAnsi="Times New Roman" w:cs="Times New Roman"/>
          <w:sz w:val="28"/>
          <w:szCs w:val="28"/>
        </w:rPr>
        <w:t>KESKUS</w:t>
      </w:r>
    </w:p>
    <w:p w:rsidR="00E036FD" w:rsidRPr="0055136B" w:rsidRDefault="00E036FD" w:rsidP="00E036FD">
      <w:pPr>
        <w:rPr>
          <w:rFonts w:ascii="Times New Roman" w:hAnsi="Times New Roman" w:cs="Times New Roman"/>
        </w:rPr>
      </w:pPr>
      <w:r w:rsidRPr="0055136B">
        <w:rPr>
          <w:rFonts w:ascii="Times New Roman" w:hAnsi="Times New Roman" w:cs="Times New Roman"/>
          <w:i/>
        </w:rPr>
        <w:t>(ERIALA NIMETUS)</w:t>
      </w:r>
      <w:r w:rsidRPr="0055136B">
        <w:rPr>
          <w:rFonts w:ascii="Times New Roman" w:hAnsi="Times New Roman" w:cs="Times New Roman"/>
        </w:rPr>
        <w:t xml:space="preserve"> ERIALA</w:t>
      </w:r>
    </w:p>
    <w:p w:rsidR="00E036FD" w:rsidRDefault="00E036FD" w:rsidP="00E036FD">
      <w:pPr>
        <w:rPr>
          <w:rFonts w:ascii="Times New Roman" w:hAnsi="Times New Roman" w:cs="Times New Roman"/>
          <w:i/>
        </w:rPr>
      </w:pPr>
      <w:r>
        <w:rPr>
          <w:rFonts w:ascii="Times New Roman" w:hAnsi="Times New Roman" w:cs="Times New Roman"/>
        </w:rPr>
        <w:t xml:space="preserve"> ÕPILASE PRAKTIKAJUHEND </w:t>
      </w:r>
      <w:r w:rsidRPr="0055136B">
        <w:rPr>
          <w:rFonts w:ascii="Times New Roman" w:hAnsi="Times New Roman" w:cs="Times New Roman"/>
          <w:i/>
        </w:rPr>
        <w:t>(õpilase nimi, õppegrupp)</w:t>
      </w:r>
    </w:p>
    <w:p w:rsidR="00E036FD" w:rsidRPr="006534EA" w:rsidRDefault="00E036FD" w:rsidP="00E036FD">
      <w:pPr>
        <w:rPr>
          <w:rFonts w:ascii="Times New Roman" w:hAnsi="Times New Roman" w:cs="Times New Roman"/>
          <w:sz w:val="24"/>
          <w:szCs w:val="24"/>
        </w:rPr>
      </w:pPr>
    </w:p>
    <w:p w:rsidR="00E036FD" w:rsidRPr="006534EA" w:rsidRDefault="00E036FD" w:rsidP="00E036FD">
      <w:pPr>
        <w:pStyle w:val="Loendilik"/>
        <w:numPr>
          <w:ilvl w:val="0"/>
          <w:numId w:val="3"/>
        </w:numPr>
        <w:jc w:val="both"/>
        <w:rPr>
          <w:rFonts w:ascii="Times New Roman" w:hAnsi="Times New Roman" w:cs="Times New Roman"/>
          <w:b/>
          <w:sz w:val="24"/>
          <w:szCs w:val="24"/>
        </w:rPr>
      </w:pPr>
      <w:r w:rsidRPr="006534EA">
        <w:rPr>
          <w:rFonts w:ascii="Times New Roman" w:hAnsi="Times New Roman" w:cs="Times New Roman"/>
          <w:b/>
          <w:sz w:val="24"/>
          <w:szCs w:val="24"/>
        </w:rPr>
        <w:t xml:space="preserve">Praktika </w:t>
      </w:r>
      <w:proofErr w:type="spellStart"/>
      <w:r w:rsidRPr="006534EA">
        <w:rPr>
          <w:rFonts w:ascii="Times New Roman" w:hAnsi="Times New Roman" w:cs="Times New Roman"/>
          <w:b/>
          <w:sz w:val="24"/>
          <w:szCs w:val="24"/>
        </w:rPr>
        <w:t>üldandmed</w:t>
      </w:r>
      <w:proofErr w:type="spellEnd"/>
    </w:p>
    <w:p w:rsidR="00E036FD" w:rsidRPr="006534EA" w:rsidRDefault="00E036FD" w:rsidP="00E036FD">
      <w:pPr>
        <w:numPr>
          <w:ilvl w:val="0"/>
          <w:numId w:val="2"/>
        </w:numPr>
        <w:contextualSpacing/>
        <w:jc w:val="both"/>
        <w:rPr>
          <w:rFonts w:ascii="Times New Roman" w:hAnsi="Times New Roman" w:cs="Times New Roman"/>
          <w:sz w:val="24"/>
          <w:szCs w:val="24"/>
        </w:rPr>
      </w:pPr>
      <w:r w:rsidRPr="006534EA">
        <w:rPr>
          <w:rFonts w:ascii="Times New Roman" w:hAnsi="Times New Roman" w:cs="Times New Roman"/>
          <w:sz w:val="24"/>
          <w:szCs w:val="24"/>
        </w:rPr>
        <w:t>Praktika algus:</w:t>
      </w:r>
    </w:p>
    <w:p w:rsidR="00E036FD" w:rsidRPr="006534EA" w:rsidRDefault="00E036FD" w:rsidP="00E036FD">
      <w:pPr>
        <w:numPr>
          <w:ilvl w:val="0"/>
          <w:numId w:val="2"/>
        </w:numPr>
        <w:contextualSpacing/>
        <w:jc w:val="both"/>
        <w:rPr>
          <w:rFonts w:ascii="Times New Roman" w:hAnsi="Times New Roman" w:cs="Times New Roman"/>
          <w:sz w:val="24"/>
          <w:szCs w:val="24"/>
        </w:rPr>
      </w:pPr>
      <w:r w:rsidRPr="006534EA">
        <w:rPr>
          <w:rFonts w:ascii="Times New Roman" w:hAnsi="Times New Roman" w:cs="Times New Roman"/>
          <w:sz w:val="24"/>
          <w:szCs w:val="24"/>
        </w:rPr>
        <w:t>Praktika lõpp:</w:t>
      </w:r>
    </w:p>
    <w:p w:rsidR="00E036FD" w:rsidRPr="006534EA" w:rsidRDefault="00E036FD" w:rsidP="00E036FD">
      <w:pPr>
        <w:numPr>
          <w:ilvl w:val="0"/>
          <w:numId w:val="2"/>
        </w:numPr>
        <w:contextualSpacing/>
        <w:rPr>
          <w:rFonts w:ascii="Times New Roman" w:hAnsi="Times New Roman" w:cs="Times New Roman"/>
          <w:sz w:val="24"/>
          <w:szCs w:val="24"/>
        </w:rPr>
      </w:pPr>
      <w:r w:rsidRPr="006534EA">
        <w:rPr>
          <w:rFonts w:ascii="Times New Roman" w:hAnsi="Times New Roman" w:cs="Times New Roman"/>
          <w:sz w:val="24"/>
          <w:szCs w:val="24"/>
        </w:rPr>
        <w:t>Praktika maht: …. tundi / …. EKAP</w:t>
      </w:r>
    </w:p>
    <w:p w:rsidR="00E036FD" w:rsidRPr="006534EA" w:rsidRDefault="00E036FD" w:rsidP="00E036FD">
      <w:pPr>
        <w:rPr>
          <w:rFonts w:ascii="Times New Roman" w:hAnsi="Times New Roman" w:cs="Times New Roman"/>
          <w:sz w:val="24"/>
          <w:szCs w:val="24"/>
        </w:rPr>
      </w:pP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xml:space="preserve">Praktika sooritamiseks pöördub õpilane vastava valdkonna ettevõtte poole ja esitab vajalikud andmed vastavalt praktikakoha taotluse vormile. Vorm on kättesaadav praktikabaaside keskkonnas  </w:t>
      </w:r>
      <w:hyperlink r:id="rId5" w:history="1">
        <w:r w:rsidR="00A744C1" w:rsidRPr="00BA2690">
          <w:rPr>
            <w:rStyle w:val="Hperlink"/>
            <w:sz w:val="24"/>
            <w:szCs w:val="24"/>
          </w:rPr>
          <w:t>https://www.vkok.ee</w:t>
        </w:r>
      </w:hyperlink>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Kokkuleppe saavutamisel märgib ettevõtte esindaja praktikakoha taotluse vormile praktikalepingu sõlmimiseks vajalikud andmed ning tagastab taotluse koolile. Praktikaleping vormistatakse kooli poolt ning sõlmitakse õpilase, kooli ja ettevõtte vahel.</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xml:space="preserve">Kolmepoolselt allkirjastatud praktikalepingu koolile kuuluva eksemplari tagastab õpilane kooli praktikaperioodi esimese kahe nädala jooksul, lepingu kooli eksemplari koolile tagastamata õpilast praktika kaitsmisele ei lubata. </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Õpilase ja ettevõtte praktikaaruandlus (päeviku täitmine, aruande koostamine, hindamine, tagasiside andmine) toimub veebikeskkonna</w:t>
      </w:r>
      <w:r w:rsidR="00A744C1">
        <w:rPr>
          <w:rFonts w:ascii="Times New Roman" w:hAnsi="Times New Roman" w:cs="Times New Roman"/>
          <w:sz w:val="24"/>
          <w:szCs w:val="24"/>
        </w:rPr>
        <w:t xml:space="preserve">s </w:t>
      </w:r>
      <w:hyperlink r:id="rId6" w:history="1">
        <w:r w:rsidR="00981125" w:rsidRPr="00981125">
          <w:rPr>
            <w:rStyle w:val="Hperlink"/>
            <w:rFonts w:ascii="Times New Roman" w:hAnsi="Times New Roman" w:cs="Times New Roman"/>
            <w:sz w:val="24"/>
            <w:szCs w:val="24"/>
          </w:rPr>
          <w:t>https://siseveeb.ee/vkok</w:t>
        </w:r>
      </w:hyperlink>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Iga õppekava sisaldab tööohutusalast moodulit, mille kestel antakse õpilasele esmane tööohutusalane koolitus (sh oskused esmaabi osutamiseks). Tööohutusalane õpe toimub esimese õppeaasta esimesel poolaastal enne praktiliste tööde algust.</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Iga järgneva praktilise mooduli sissejuhatus sisaldab täiendavat töötervishoiu ja -ohutusalast juhendamist, mis käsitleb konkreetse mooduli praktilise õppega seotud ohtusid ning annab juhised ohu korral käitumiseks. Nii esmane kui täiendav tööohutusalane juhendamine registreeritakse õppegruppide kaupa ning allkirjastatakse nii juhendaja kui juhendatava poolt.</w:t>
      </w:r>
    </w:p>
    <w:p w:rsidR="00E036FD" w:rsidRPr="006534EA" w:rsidRDefault="00E036FD" w:rsidP="00E036FD">
      <w:pPr>
        <w:jc w:val="both"/>
        <w:rPr>
          <w:rFonts w:ascii="Times New Roman" w:hAnsi="Times New Roman" w:cs="Times New Roman"/>
          <w:sz w:val="24"/>
          <w:szCs w:val="24"/>
        </w:rPr>
      </w:pPr>
    </w:p>
    <w:p w:rsidR="00E036FD" w:rsidRPr="006534EA" w:rsidRDefault="00E036FD" w:rsidP="00E036FD">
      <w:pPr>
        <w:pStyle w:val="Loendilik"/>
        <w:numPr>
          <w:ilvl w:val="0"/>
          <w:numId w:val="3"/>
        </w:numPr>
        <w:rPr>
          <w:rFonts w:ascii="Times New Roman" w:hAnsi="Times New Roman" w:cs="Times New Roman"/>
          <w:sz w:val="24"/>
          <w:szCs w:val="24"/>
        </w:rPr>
      </w:pPr>
      <w:r w:rsidRPr="006534EA">
        <w:rPr>
          <w:rFonts w:ascii="Times New Roman" w:hAnsi="Times New Roman" w:cs="Times New Roman"/>
          <w:b/>
          <w:sz w:val="24"/>
          <w:szCs w:val="24"/>
        </w:rPr>
        <w:t>Õpilane</w:t>
      </w:r>
      <w:r w:rsidRPr="006534EA">
        <w:rPr>
          <w:rFonts w:ascii="Times New Roman" w:hAnsi="Times New Roman" w:cs="Times New Roman"/>
          <w:sz w:val="24"/>
          <w:szCs w:val="24"/>
        </w:rPr>
        <w:t xml:space="preserve"> täidab praktikadokumendid veebikeskkonnas</w:t>
      </w:r>
      <w:r w:rsidR="00A744C1">
        <w:rPr>
          <w:rFonts w:ascii="Times New Roman" w:hAnsi="Times New Roman" w:cs="Times New Roman"/>
          <w:sz w:val="24"/>
          <w:szCs w:val="24"/>
        </w:rPr>
        <w:t xml:space="preserve"> </w:t>
      </w:r>
      <w:hyperlink r:id="rId7" w:history="1">
        <w:r w:rsidR="00A744C1" w:rsidRPr="00BA2690">
          <w:rPr>
            <w:rStyle w:val="Hperlink"/>
            <w:rFonts w:ascii="Times New Roman" w:hAnsi="Times New Roman" w:cs="Times New Roman"/>
            <w:sz w:val="24"/>
            <w:szCs w:val="24"/>
          </w:rPr>
          <w:t>https://siseveeb.ee/vkok</w:t>
        </w:r>
      </w:hyperlink>
      <w:bookmarkStart w:id="0" w:name="_GoBack"/>
      <w:bookmarkEnd w:id="0"/>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1. Praktikapäevik</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Ettevõttes praktikal olev õpilane täidab veebipõhiselt praktikapäevikut, mis sisaldab tööde kirjeldusi ja mahtu töötundides praktikapäevade kaupa.</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2. Praktikaaruanne, mille õpilane koostab veebipõhiselt ja millega ettevõtte esindaja on tutvunud enne praktika kaitsmist, käsitleb järgmiseid teemasid:</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praktikaettevõtte üldiseloomustus – ettevõtte tegevusalad, tooted, teenused; ettevõtte struktuur ning praktikandi asend selles;</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lastRenderedPageBreak/>
        <w:t>• praktikaülesannete kirjeldus - tööülesannete loetelu, kasutatud seadmed ja tehnoloogiad, uued omandatud töövõtted, tehnikad ja tehnoloogiad;</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praktikandi hinnangud – hinnang praktikaettevõttele praktikaeesmärkide täitmisel, praktikandi enesehinnang tööülesannete täitmisel, hinnang töökultuurile ja tööohutusele ettevõttes.</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 kokkuvõte praktikaperioodist - antakse praktikale üldine hinnang.</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NB! Aruande salvestamiseks peab igas “aknas” olema vähemalt üks tähemärk.</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xml:space="preserve">Õpilane täidab praktikadokumendid veebikeskkonnas </w:t>
      </w:r>
      <w:hyperlink r:id="rId8" w:history="1">
        <w:r w:rsidR="00981125" w:rsidRPr="00981125">
          <w:rPr>
            <w:rStyle w:val="Hperlink"/>
            <w:rFonts w:ascii="Times New Roman" w:hAnsi="Times New Roman" w:cs="Times New Roman"/>
            <w:sz w:val="24"/>
            <w:szCs w:val="24"/>
          </w:rPr>
          <w:t>https://siseveeb.ee/vkok</w:t>
        </w:r>
      </w:hyperlink>
      <w:r w:rsidRPr="006534EA">
        <w:rPr>
          <w:rFonts w:ascii="Times New Roman" w:hAnsi="Times New Roman" w:cs="Times New Roman"/>
          <w:sz w:val="24"/>
          <w:szCs w:val="24"/>
        </w:rPr>
        <w:t>, esitab samas veebikeskkonnas praktikapäeviku ja ettevõttepoolse praktikajuhendajaga kooskõlastatud praktikaaruande koolipoolsele praktikajuhendajale hiljemalt praktikaperioodile järgneva 5 tööpäeva jooksul.</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Koolipoolne praktikajuhendaja korraldab praktikakaitsmine praktikaperioodile järgneva kahe nädala jooksul.</w:t>
      </w:r>
    </w:p>
    <w:p w:rsidR="00E036FD" w:rsidRPr="006534EA" w:rsidRDefault="00E036FD" w:rsidP="00E036FD">
      <w:pPr>
        <w:contextualSpacing/>
        <w:rPr>
          <w:rFonts w:ascii="Times New Roman" w:hAnsi="Times New Roman" w:cs="Times New Roman"/>
          <w:b/>
          <w:sz w:val="24"/>
          <w:szCs w:val="24"/>
        </w:rPr>
      </w:pPr>
    </w:p>
    <w:p w:rsidR="00E036FD" w:rsidRPr="006534EA" w:rsidRDefault="00E036FD" w:rsidP="00E036FD">
      <w:pPr>
        <w:pStyle w:val="Loendilik"/>
        <w:numPr>
          <w:ilvl w:val="0"/>
          <w:numId w:val="3"/>
        </w:numPr>
        <w:rPr>
          <w:rFonts w:ascii="Times New Roman" w:hAnsi="Times New Roman" w:cs="Times New Roman"/>
          <w:b/>
          <w:sz w:val="24"/>
          <w:szCs w:val="24"/>
        </w:rPr>
      </w:pPr>
      <w:r w:rsidRPr="006534EA">
        <w:rPr>
          <w:rFonts w:ascii="Times New Roman" w:hAnsi="Times New Roman" w:cs="Times New Roman"/>
          <w:b/>
          <w:sz w:val="24"/>
          <w:szCs w:val="24"/>
        </w:rPr>
        <w:t>Praktika hinne kujuneb:</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 40% - praktika ettevõttepoolse juhendaja poolt esitatud hinnangust;</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 30% - õpilase enesehinnangust ja individuaalse praktikaülesande põhjal koostatud praktikaaruande hindest;</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 30% - praktika aruande kaitsmisel saavutatud tulemustest.</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Õpilase ja ettevõtte praktikaaruandlus (päeviku täitmine, aruande koostamine, hinnangu andmine ja hindamine) toimub veebikeskkonnas</w:t>
      </w:r>
      <w:r w:rsidR="00B53028">
        <w:rPr>
          <w:rFonts w:ascii="Times New Roman" w:hAnsi="Times New Roman" w:cs="Times New Roman"/>
          <w:sz w:val="24"/>
          <w:szCs w:val="24"/>
        </w:rPr>
        <w:t xml:space="preserve"> </w:t>
      </w:r>
      <w:hyperlink r:id="rId9" w:history="1">
        <w:r w:rsidR="00B53028" w:rsidRPr="00981125">
          <w:rPr>
            <w:rStyle w:val="Hperlink"/>
            <w:rFonts w:ascii="Times New Roman" w:hAnsi="Times New Roman" w:cs="Times New Roman"/>
            <w:sz w:val="24"/>
            <w:szCs w:val="24"/>
          </w:rPr>
          <w:t>https://siseveeb.ee/vkok</w:t>
        </w:r>
      </w:hyperlink>
    </w:p>
    <w:p w:rsidR="00E036FD" w:rsidRPr="006534EA" w:rsidRDefault="00E036FD" w:rsidP="00E036FD">
      <w:pPr>
        <w:rPr>
          <w:rFonts w:ascii="Times New Roman" w:hAnsi="Times New Roman" w:cs="Times New Roman"/>
          <w:sz w:val="24"/>
          <w:szCs w:val="24"/>
        </w:rPr>
      </w:pPr>
    </w:p>
    <w:p w:rsidR="00E036FD" w:rsidRPr="006534EA" w:rsidRDefault="00E036FD" w:rsidP="00E036FD">
      <w:pPr>
        <w:pStyle w:val="Loendilik"/>
        <w:numPr>
          <w:ilvl w:val="0"/>
          <w:numId w:val="3"/>
        </w:numPr>
        <w:jc w:val="both"/>
        <w:rPr>
          <w:rFonts w:ascii="Times New Roman" w:hAnsi="Times New Roman" w:cs="Times New Roman"/>
          <w:sz w:val="24"/>
          <w:szCs w:val="24"/>
        </w:rPr>
      </w:pPr>
      <w:r w:rsidRPr="006534EA">
        <w:rPr>
          <w:rFonts w:ascii="Times New Roman" w:hAnsi="Times New Roman" w:cs="Times New Roman"/>
          <w:b/>
          <w:sz w:val="24"/>
          <w:szCs w:val="24"/>
        </w:rPr>
        <w:t>Praktika hindamise kriteeriumid</w:t>
      </w:r>
      <w:r w:rsidRPr="006534EA">
        <w:rPr>
          <w:rFonts w:ascii="Times New Roman" w:hAnsi="Times New Roman" w:cs="Times New Roman"/>
          <w:sz w:val="24"/>
          <w:szCs w:val="24"/>
        </w:rPr>
        <w:t xml:space="preserve"> määratletakse lähtudes oskuse tasemetest:</w:t>
      </w:r>
    </w:p>
    <w:p w:rsidR="00E036FD" w:rsidRPr="006534EA" w:rsidRDefault="00E036FD" w:rsidP="00E036FD">
      <w:pPr>
        <w:pStyle w:val="Loendilik"/>
        <w:numPr>
          <w:ilvl w:val="0"/>
          <w:numId w:val="1"/>
        </w:numPr>
        <w:jc w:val="both"/>
        <w:rPr>
          <w:rFonts w:ascii="Times New Roman" w:hAnsi="Times New Roman" w:cs="Times New Roman"/>
          <w:sz w:val="24"/>
          <w:szCs w:val="24"/>
        </w:rPr>
      </w:pPr>
      <w:r w:rsidRPr="006534EA">
        <w:rPr>
          <w:rFonts w:ascii="Times New Roman" w:hAnsi="Times New Roman" w:cs="Times New Roman"/>
          <w:sz w:val="24"/>
          <w:szCs w:val="24"/>
        </w:rPr>
        <w:t xml:space="preserve">hinne „5” – „VÄGA HEA” – õpilane on saavutanud õpiväljundid </w:t>
      </w:r>
      <w:proofErr w:type="spellStart"/>
      <w:r w:rsidRPr="006534EA">
        <w:rPr>
          <w:rFonts w:ascii="Times New Roman" w:hAnsi="Times New Roman" w:cs="Times New Roman"/>
          <w:sz w:val="24"/>
          <w:szCs w:val="24"/>
        </w:rPr>
        <w:t>lävendit</w:t>
      </w:r>
      <w:proofErr w:type="spellEnd"/>
      <w:r w:rsidRPr="006534EA">
        <w:rPr>
          <w:rFonts w:ascii="Times New Roman" w:hAnsi="Times New Roman" w:cs="Times New Roman"/>
          <w:sz w:val="24"/>
          <w:szCs w:val="24"/>
        </w:rPr>
        <w:t xml:space="preserve"> ületaval tasemel, mida iseloomustab väljundite iseseisev, eesmärgipärane ja loov kasutamine; </w:t>
      </w:r>
    </w:p>
    <w:p w:rsidR="00E036FD" w:rsidRPr="006534EA" w:rsidRDefault="00E036FD" w:rsidP="00E036FD">
      <w:pPr>
        <w:pStyle w:val="Loendilik"/>
        <w:numPr>
          <w:ilvl w:val="0"/>
          <w:numId w:val="1"/>
        </w:numPr>
        <w:jc w:val="both"/>
        <w:rPr>
          <w:rFonts w:ascii="Times New Roman" w:hAnsi="Times New Roman" w:cs="Times New Roman"/>
          <w:sz w:val="24"/>
          <w:szCs w:val="24"/>
        </w:rPr>
      </w:pPr>
      <w:r w:rsidRPr="006534EA">
        <w:rPr>
          <w:rFonts w:ascii="Times New Roman" w:hAnsi="Times New Roman" w:cs="Times New Roman"/>
          <w:sz w:val="24"/>
          <w:szCs w:val="24"/>
        </w:rPr>
        <w:t xml:space="preserve">hinne „4” – „HEA” – õpilane on saavutanud õpiväljundid </w:t>
      </w:r>
      <w:proofErr w:type="spellStart"/>
      <w:r w:rsidRPr="006534EA">
        <w:rPr>
          <w:rFonts w:ascii="Times New Roman" w:hAnsi="Times New Roman" w:cs="Times New Roman"/>
          <w:sz w:val="24"/>
          <w:szCs w:val="24"/>
        </w:rPr>
        <w:t>lävendit</w:t>
      </w:r>
      <w:proofErr w:type="spellEnd"/>
      <w:r w:rsidRPr="006534EA">
        <w:rPr>
          <w:rFonts w:ascii="Times New Roman" w:hAnsi="Times New Roman" w:cs="Times New Roman"/>
          <w:sz w:val="24"/>
          <w:szCs w:val="24"/>
        </w:rPr>
        <w:t xml:space="preserve"> ületaval tasemel, mida iseloomustab väljundite eesmärgipärane kasutamine; </w:t>
      </w:r>
    </w:p>
    <w:p w:rsidR="00E036FD" w:rsidRPr="006534EA" w:rsidRDefault="00E036FD" w:rsidP="00E036FD">
      <w:pPr>
        <w:pStyle w:val="Loendilik"/>
        <w:numPr>
          <w:ilvl w:val="0"/>
          <w:numId w:val="1"/>
        </w:numPr>
        <w:jc w:val="both"/>
        <w:rPr>
          <w:rFonts w:ascii="Times New Roman" w:hAnsi="Times New Roman" w:cs="Times New Roman"/>
          <w:sz w:val="24"/>
          <w:szCs w:val="24"/>
        </w:rPr>
      </w:pPr>
      <w:r w:rsidRPr="006534EA">
        <w:rPr>
          <w:rFonts w:ascii="Times New Roman" w:hAnsi="Times New Roman" w:cs="Times New Roman"/>
          <w:sz w:val="24"/>
          <w:szCs w:val="24"/>
        </w:rPr>
        <w:t xml:space="preserve">hinne „3” – „RAHULDAV” – õpilane on saavutanud kõik õpiväljundid </w:t>
      </w:r>
      <w:proofErr w:type="spellStart"/>
      <w:r w:rsidRPr="006534EA">
        <w:rPr>
          <w:rFonts w:ascii="Times New Roman" w:hAnsi="Times New Roman" w:cs="Times New Roman"/>
          <w:sz w:val="24"/>
          <w:szCs w:val="24"/>
        </w:rPr>
        <w:t>lävendi</w:t>
      </w:r>
      <w:proofErr w:type="spellEnd"/>
      <w:r w:rsidRPr="006534EA">
        <w:rPr>
          <w:rFonts w:ascii="Times New Roman" w:hAnsi="Times New Roman" w:cs="Times New Roman"/>
          <w:sz w:val="24"/>
          <w:szCs w:val="24"/>
        </w:rPr>
        <w:t xml:space="preserve"> tasemel;</w:t>
      </w:r>
    </w:p>
    <w:p w:rsidR="00E036FD" w:rsidRDefault="00E036FD" w:rsidP="00E036FD">
      <w:pPr>
        <w:pStyle w:val="Loendilik"/>
        <w:numPr>
          <w:ilvl w:val="0"/>
          <w:numId w:val="1"/>
        </w:numPr>
        <w:jc w:val="both"/>
        <w:rPr>
          <w:rFonts w:ascii="Times New Roman" w:hAnsi="Times New Roman" w:cs="Times New Roman"/>
          <w:sz w:val="24"/>
          <w:szCs w:val="24"/>
        </w:rPr>
      </w:pPr>
      <w:r w:rsidRPr="006534EA">
        <w:rPr>
          <w:rFonts w:ascii="Times New Roman" w:hAnsi="Times New Roman" w:cs="Times New Roman"/>
          <w:sz w:val="24"/>
          <w:szCs w:val="24"/>
        </w:rPr>
        <w:t xml:space="preserve">hinne „2” – „PUUDULIK” – õpilane ei ole saavutanud kõiki õpiväljundeid </w:t>
      </w:r>
      <w:proofErr w:type="spellStart"/>
      <w:r w:rsidRPr="006534EA">
        <w:rPr>
          <w:rFonts w:ascii="Times New Roman" w:hAnsi="Times New Roman" w:cs="Times New Roman"/>
          <w:sz w:val="24"/>
          <w:szCs w:val="24"/>
        </w:rPr>
        <w:t>lävendi</w:t>
      </w:r>
      <w:proofErr w:type="spellEnd"/>
      <w:r w:rsidRPr="006534EA">
        <w:rPr>
          <w:rFonts w:ascii="Times New Roman" w:hAnsi="Times New Roman" w:cs="Times New Roman"/>
          <w:sz w:val="24"/>
          <w:szCs w:val="24"/>
        </w:rPr>
        <w:t xml:space="preserve"> tasemel. </w:t>
      </w:r>
    </w:p>
    <w:p w:rsidR="001324DB" w:rsidRDefault="00BA2690"/>
    <w:sectPr w:rsidR="001324DB" w:rsidSect="00E036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7A1"/>
    <w:multiLevelType w:val="hybridMultilevel"/>
    <w:tmpl w:val="79CE6E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47F11B4"/>
    <w:multiLevelType w:val="multilevel"/>
    <w:tmpl w:val="941460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4F19D6"/>
    <w:multiLevelType w:val="hybridMultilevel"/>
    <w:tmpl w:val="A12CA4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DF"/>
    <w:rsid w:val="002F2EDF"/>
    <w:rsid w:val="00981125"/>
    <w:rsid w:val="00A6184D"/>
    <w:rsid w:val="00A744C1"/>
    <w:rsid w:val="00B53028"/>
    <w:rsid w:val="00BA2690"/>
    <w:rsid w:val="00CE6FB7"/>
    <w:rsid w:val="00E0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73044-62CD-43CA-B35C-A0E8669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036FD"/>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036FD"/>
    <w:rPr>
      <w:color w:val="0000FF"/>
      <w:u w:val="single"/>
    </w:rPr>
  </w:style>
  <w:style w:type="paragraph" w:styleId="Loendilik">
    <w:name w:val="List Paragraph"/>
    <w:basedOn w:val="Normaallaad"/>
    <w:uiPriority w:val="34"/>
    <w:qFormat/>
    <w:rsid w:val="00E0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veeb.ee/vkok" TargetMode="External"/><Relationship Id="rId3" Type="http://schemas.openxmlformats.org/officeDocument/2006/relationships/settings" Target="settings.xml"/><Relationship Id="rId7" Type="http://schemas.openxmlformats.org/officeDocument/2006/relationships/hyperlink" Target="https://siseveeb.ee/vk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eveeb.ee/vkok" TargetMode="External"/><Relationship Id="rId11" Type="http://schemas.openxmlformats.org/officeDocument/2006/relationships/theme" Target="theme/theme1.xml"/><Relationship Id="rId5" Type="http://schemas.openxmlformats.org/officeDocument/2006/relationships/hyperlink" Target="https://www.vkok.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seveeb.ee/vkok"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3584</Characters>
  <Application>Microsoft Office Word</Application>
  <DocSecurity>0</DocSecurity>
  <Lines>29</Lines>
  <Paragraphs>8</Paragraphs>
  <ScaleCrop>false</ScaleCrop>
  <Company>Valgamaa Kutseoppekeskus</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dc:description/>
  <cp:lastModifiedBy>Meelis Veemees</cp:lastModifiedBy>
  <cp:revision>7</cp:revision>
  <dcterms:created xsi:type="dcterms:W3CDTF">2015-08-27T12:10:00Z</dcterms:created>
  <dcterms:modified xsi:type="dcterms:W3CDTF">2015-08-31T08:50:00Z</dcterms:modified>
</cp:coreProperties>
</file>